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B566C3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7914C8">
                    <w:rPr>
                      <w:sz w:val="28"/>
                      <w:szCs w:val="28"/>
                    </w:rPr>
                    <w:t>DÉCIMA QUINTA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31283D">
                    <w:rPr>
                      <w:sz w:val="28"/>
                      <w:szCs w:val="28"/>
                    </w:rPr>
                    <w:t>VINTE E SEIS</w:t>
                  </w:r>
                  <w:r>
                    <w:rPr>
                      <w:sz w:val="28"/>
                      <w:szCs w:val="28"/>
                    </w:rPr>
                    <w:t xml:space="preserve"> DIAS DO MÊS DE </w:t>
                  </w:r>
                  <w:r w:rsidR="007914C8">
                    <w:rPr>
                      <w:sz w:val="28"/>
                      <w:szCs w:val="28"/>
                    </w:rPr>
                    <w:t>MARÇO</w:t>
                  </w:r>
                  <w:r>
                    <w:rPr>
                      <w:sz w:val="28"/>
                      <w:szCs w:val="28"/>
                    </w:rPr>
                    <w:t xml:space="preserve"> 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3E3C2E" w:rsidRDefault="003E3C2E" w:rsidP="003E3C2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3E3C2E" w:rsidRDefault="003E3C2E" w:rsidP="003E3C2E">
      <w:pPr>
        <w:rPr>
          <w:rFonts w:ascii="Arial" w:hAnsi="Arial" w:cs="Arial"/>
          <w:sz w:val="26"/>
          <w:szCs w:val="26"/>
        </w:rPr>
      </w:pPr>
    </w:p>
    <w:p w:rsidR="003E3C2E" w:rsidRDefault="003E3C2E" w:rsidP="003E3C2E">
      <w:pPr>
        <w:rPr>
          <w:rFonts w:ascii="Arial" w:hAnsi="Arial" w:cs="Arial"/>
          <w:sz w:val="26"/>
          <w:szCs w:val="26"/>
        </w:rPr>
      </w:pPr>
    </w:p>
    <w:p w:rsidR="003E3C2E" w:rsidRDefault="003E3C2E" w:rsidP="003E3C2E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3E3C2E" w:rsidRDefault="003E3C2E" w:rsidP="003E3C2E">
      <w:pPr>
        <w:rPr>
          <w:rFonts w:ascii="Arial" w:hAnsi="Arial" w:cs="Arial"/>
          <w:b/>
          <w:bCs/>
          <w:sz w:val="26"/>
          <w:szCs w:val="26"/>
        </w:rPr>
      </w:pPr>
    </w:p>
    <w:p w:rsidR="003E3C2E" w:rsidRDefault="003E3C2E" w:rsidP="003E3C2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10/20 -</w:t>
      </w:r>
      <w:r>
        <w:rPr>
          <w:rFonts w:ascii="Arial" w:hAnsi="Arial" w:cs="Arial"/>
          <w:sz w:val="26"/>
          <w:szCs w:val="26"/>
        </w:rPr>
        <w:t xml:space="preserve"> De autoria do vereador Lair Braga, que concede o Título de “Cidadã</w:t>
      </w:r>
      <w:r w:rsidR="00C03155">
        <w:rPr>
          <w:rFonts w:ascii="Arial" w:hAnsi="Arial" w:cs="Arial"/>
          <w:sz w:val="26"/>
          <w:szCs w:val="26"/>
        </w:rPr>
        <w:t>o Piracicabano</w:t>
      </w:r>
      <w:r>
        <w:rPr>
          <w:rFonts w:ascii="Arial" w:hAnsi="Arial" w:cs="Arial"/>
          <w:sz w:val="26"/>
          <w:szCs w:val="26"/>
        </w:rPr>
        <w:t>” ao Senhor Efigênio Pains de Oliveira e dá outras providências</w:t>
      </w:r>
      <w:r w:rsidRPr="003E3C2E">
        <w:rPr>
          <w:rFonts w:ascii="Arial" w:hAnsi="Arial" w:cs="Arial"/>
          <w:sz w:val="26"/>
          <w:szCs w:val="26"/>
        </w:rPr>
        <w:t>.</w:t>
      </w:r>
    </w:p>
    <w:p w:rsidR="003E3C2E" w:rsidRDefault="003E3C2E" w:rsidP="005D2F0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691F64" w:rsidRDefault="00691F64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B85A81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A5DB0">
        <w:rPr>
          <w:rFonts w:ascii="Arial" w:hAnsi="Arial" w:cs="Arial"/>
          <w:b/>
          <w:bCs/>
          <w:sz w:val="26"/>
          <w:szCs w:val="26"/>
        </w:rPr>
        <w:t>03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A5DB0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CA5DB0">
        <w:rPr>
          <w:rFonts w:ascii="Arial" w:hAnsi="Arial" w:cs="Arial"/>
          <w:sz w:val="26"/>
          <w:szCs w:val="26"/>
        </w:rPr>
        <w:t xml:space="preserve"> De autoria da vereadora Nancy Aparecida Ferruzzi Thame</w:t>
      </w:r>
      <w:r w:rsidR="001B7261">
        <w:rPr>
          <w:rFonts w:ascii="Arial" w:hAnsi="Arial" w:cs="Arial"/>
          <w:sz w:val="26"/>
          <w:szCs w:val="26"/>
        </w:rPr>
        <w:t>,</w:t>
      </w:r>
      <w:r w:rsidR="00CA5DB0">
        <w:rPr>
          <w:rFonts w:ascii="Arial" w:hAnsi="Arial" w:cs="Arial"/>
          <w:sz w:val="26"/>
          <w:szCs w:val="26"/>
        </w:rPr>
        <w:t xml:space="preserve"> que concede o Título de “Cidadã Piracicabana” e dá outras providências</w:t>
      </w:r>
      <w:r w:rsidR="001B7261">
        <w:rPr>
          <w:rFonts w:ascii="Arial" w:hAnsi="Arial" w:cs="Arial"/>
          <w:sz w:val="26"/>
          <w:szCs w:val="26"/>
        </w:rPr>
        <w:t xml:space="preserve"> </w:t>
      </w:r>
      <w:r w:rsidR="00F722B0" w:rsidRPr="00F722B0">
        <w:rPr>
          <w:rFonts w:ascii="Arial" w:hAnsi="Arial" w:cs="Arial"/>
          <w:b/>
          <w:sz w:val="26"/>
          <w:szCs w:val="26"/>
        </w:rPr>
        <w:t>(</w:t>
      </w:r>
      <w:r w:rsidR="001B7261" w:rsidRPr="00F722B0">
        <w:rPr>
          <w:rFonts w:ascii="Arial" w:hAnsi="Arial" w:cs="Arial"/>
          <w:b/>
          <w:sz w:val="26"/>
          <w:szCs w:val="26"/>
        </w:rPr>
        <w:t>c</w:t>
      </w:r>
      <w:r w:rsidR="001B7261" w:rsidRPr="001B7261">
        <w:rPr>
          <w:rFonts w:ascii="Arial" w:hAnsi="Arial" w:cs="Arial"/>
          <w:b/>
          <w:sz w:val="26"/>
          <w:szCs w:val="26"/>
        </w:rPr>
        <w:t>om o Substitutivo 01 da C.L.J.R.</w:t>
      </w:r>
      <w:r w:rsidR="00F722B0">
        <w:rPr>
          <w:rFonts w:ascii="Arial" w:hAnsi="Arial" w:cs="Arial"/>
          <w:b/>
          <w:sz w:val="26"/>
          <w:szCs w:val="26"/>
        </w:rPr>
        <w:t>)</w:t>
      </w:r>
      <w:r w:rsidR="00CA5DB0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B7261">
        <w:rPr>
          <w:rFonts w:ascii="Arial" w:hAnsi="Arial" w:cs="Arial"/>
          <w:b/>
          <w:bCs/>
          <w:sz w:val="26"/>
          <w:szCs w:val="26"/>
        </w:rPr>
        <w:t>07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B7261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1B7261">
        <w:rPr>
          <w:rFonts w:ascii="Arial" w:hAnsi="Arial" w:cs="Arial"/>
          <w:sz w:val="26"/>
          <w:szCs w:val="26"/>
        </w:rPr>
        <w:t xml:space="preserve"> vereador José Marcos Abdala, que</w:t>
      </w:r>
      <w:r>
        <w:rPr>
          <w:rFonts w:ascii="Arial" w:hAnsi="Arial" w:cs="Arial"/>
          <w:sz w:val="26"/>
          <w:szCs w:val="26"/>
        </w:rPr>
        <w:t xml:space="preserve"> </w:t>
      </w:r>
      <w:r w:rsidR="001B7261">
        <w:rPr>
          <w:rFonts w:ascii="Arial" w:hAnsi="Arial" w:cs="Arial"/>
          <w:sz w:val="26"/>
          <w:szCs w:val="26"/>
        </w:rPr>
        <w:t xml:space="preserve">concede Título de “Piracicabanus Praeclarus” e dá outras providências </w:t>
      </w:r>
      <w:r w:rsidR="00F722B0" w:rsidRPr="00F722B0">
        <w:rPr>
          <w:rFonts w:ascii="Arial" w:hAnsi="Arial" w:cs="Arial"/>
          <w:b/>
          <w:sz w:val="26"/>
          <w:szCs w:val="26"/>
        </w:rPr>
        <w:t>(</w:t>
      </w:r>
      <w:r w:rsidR="001B7261" w:rsidRPr="00F722B0">
        <w:rPr>
          <w:rFonts w:ascii="Arial" w:hAnsi="Arial" w:cs="Arial"/>
          <w:b/>
          <w:sz w:val="26"/>
          <w:szCs w:val="26"/>
        </w:rPr>
        <w:t>c</w:t>
      </w:r>
      <w:r w:rsidR="001B7261" w:rsidRPr="001B7261">
        <w:rPr>
          <w:rFonts w:ascii="Arial" w:hAnsi="Arial" w:cs="Arial"/>
          <w:b/>
          <w:sz w:val="26"/>
          <w:szCs w:val="26"/>
        </w:rPr>
        <w:t>om Emendas 01 e 02 da C.L.J.R.</w:t>
      </w:r>
      <w:r w:rsidR="00F722B0">
        <w:rPr>
          <w:rFonts w:ascii="Arial" w:hAnsi="Arial" w:cs="Arial"/>
          <w:b/>
          <w:sz w:val="26"/>
          <w:szCs w:val="26"/>
        </w:rPr>
        <w:t>)</w:t>
      </w:r>
      <w:r w:rsidR="00F722B0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1B7261" w:rsidRDefault="001B7261" w:rsidP="001B726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09/20 - </w:t>
      </w:r>
      <w:r>
        <w:rPr>
          <w:rFonts w:ascii="Arial" w:hAnsi="Arial" w:cs="Arial"/>
          <w:sz w:val="26"/>
          <w:szCs w:val="26"/>
        </w:rPr>
        <w:t xml:space="preserve">De autoria do vereador Ronaldo Moschini </w:t>
      </w:r>
      <w:r w:rsidR="00590F38">
        <w:rPr>
          <w:rFonts w:ascii="Arial" w:hAnsi="Arial" w:cs="Arial"/>
          <w:sz w:val="26"/>
          <w:szCs w:val="26"/>
        </w:rPr>
        <w:t xml:space="preserve">da </w:t>
      </w:r>
      <w:r>
        <w:rPr>
          <w:rFonts w:ascii="Arial" w:hAnsi="Arial" w:cs="Arial"/>
          <w:sz w:val="26"/>
          <w:szCs w:val="26"/>
        </w:rPr>
        <w:t>Silva, que concede Título de “Cidadão Piracicabano”</w:t>
      </w:r>
      <w:r w:rsidR="005327AA">
        <w:rPr>
          <w:rFonts w:ascii="Arial" w:hAnsi="Arial" w:cs="Arial"/>
          <w:sz w:val="26"/>
          <w:szCs w:val="26"/>
        </w:rPr>
        <w:t xml:space="preserve"> </w:t>
      </w:r>
      <w:r w:rsidR="00F722B0" w:rsidRPr="00F722B0">
        <w:rPr>
          <w:rFonts w:ascii="Arial" w:hAnsi="Arial" w:cs="Arial"/>
          <w:b/>
          <w:sz w:val="26"/>
          <w:szCs w:val="26"/>
        </w:rPr>
        <w:t>(</w:t>
      </w:r>
      <w:r w:rsidR="005327AA" w:rsidRPr="005327AA">
        <w:rPr>
          <w:rFonts w:ascii="Arial" w:hAnsi="Arial" w:cs="Arial"/>
          <w:b/>
          <w:sz w:val="26"/>
          <w:szCs w:val="26"/>
        </w:rPr>
        <w:t>com Emenda 01 da C.L.J.R.</w:t>
      </w:r>
      <w:r w:rsidR="00F722B0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1B7261" w:rsidRDefault="001B7261" w:rsidP="005D2F05">
      <w:pPr>
        <w:rPr>
          <w:rFonts w:ascii="Arial" w:hAnsi="Arial" w:cs="Arial"/>
          <w:sz w:val="26"/>
          <w:szCs w:val="26"/>
        </w:rPr>
      </w:pPr>
    </w:p>
    <w:p w:rsidR="001B7261" w:rsidRDefault="001B7261" w:rsidP="001B726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327AA">
        <w:rPr>
          <w:rFonts w:ascii="Arial" w:hAnsi="Arial" w:cs="Arial"/>
          <w:b/>
          <w:bCs/>
          <w:sz w:val="26"/>
          <w:szCs w:val="26"/>
        </w:rPr>
        <w:t>11/20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5327AA">
        <w:rPr>
          <w:rFonts w:ascii="Arial" w:hAnsi="Arial" w:cs="Arial"/>
          <w:sz w:val="26"/>
          <w:szCs w:val="26"/>
        </w:rPr>
        <w:t xml:space="preserve"> vereador Laércio Trevisan Júnior, que concede Título de “Piracicabanus Prae</w:t>
      </w:r>
      <w:r w:rsidR="003D0E26">
        <w:rPr>
          <w:rFonts w:ascii="Arial" w:hAnsi="Arial" w:cs="Arial"/>
          <w:sz w:val="26"/>
          <w:szCs w:val="26"/>
        </w:rPr>
        <w:t>clarus</w:t>
      </w:r>
      <w:r w:rsidR="005327AA">
        <w:rPr>
          <w:rFonts w:ascii="Arial" w:hAnsi="Arial" w:cs="Arial"/>
          <w:sz w:val="26"/>
          <w:szCs w:val="26"/>
        </w:rPr>
        <w:t>”</w:t>
      </w:r>
      <w:r w:rsidR="003D0E26">
        <w:rPr>
          <w:rFonts w:ascii="Arial" w:hAnsi="Arial" w:cs="Arial"/>
          <w:sz w:val="26"/>
          <w:szCs w:val="26"/>
        </w:rPr>
        <w:t xml:space="preserve"> e dá outras providências </w:t>
      </w:r>
      <w:r w:rsidR="00F722B0" w:rsidRPr="00F722B0">
        <w:rPr>
          <w:rFonts w:ascii="Arial" w:hAnsi="Arial" w:cs="Arial"/>
          <w:b/>
          <w:sz w:val="26"/>
          <w:szCs w:val="26"/>
        </w:rPr>
        <w:t>(</w:t>
      </w:r>
      <w:r w:rsidR="003D0E26" w:rsidRPr="003D0E26">
        <w:rPr>
          <w:rFonts w:ascii="Arial" w:hAnsi="Arial" w:cs="Arial"/>
          <w:b/>
          <w:sz w:val="26"/>
          <w:szCs w:val="26"/>
        </w:rPr>
        <w:t>com Emenda 01 da C.L.J.R.</w:t>
      </w:r>
      <w:r w:rsidR="00F722B0">
        <w:rPr>
          <w:rFonts w:ascii="Arial" w:hAnsi="Arial" w:cs="Arial"/>
          <w:b/>
          <w:sz w:val="26"/>
          <w:szCs w:val="26"/>
        </w:rPr>
        <w:t>)</w:t>
      </w:r>
      <w:r w:rsidR="003D0E26">
        <w:rPr>
          <w:rFonts w:ascii="Arial" w:hAnsi="Arial" w:cs="Arial"/>
          <w:sz w:val="26"/>
          <w:szCs w:val="26"/>
        </w:rPr>
        <w:t>.</w:t>
      </w:r>
    </w:p>
    <w:p w:rsidR="001B7261" w:rsidRDefault="001B7261" w:rsidP="005D2F05">
      <w:pPr>
        <w:rPr>
          <w:rFonts w:ascii="Arial" w:hAnsi="Arial" w:cs="Arial"/>
          <w:sz w:val="26"/>
          <w:szCs w:val="26"/>
        </w:rPr>
      </w:pPr>
    </w:p>
    <w:p w:rsidR="001B7261" w:rsidRDefault="001B7261" w:rsidP="001B726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D0E26">
        <w:rPr>
          <w:rFonts w:ascii="Arial" w:hAnsi="Arial" w:cs="Arial"/>
          <w:b/>
          <w:bCs/>
          <w:sz w:val="26"/>
          <w:szCs w:val="26"/>
        </w:rPr>
        <w:t>12/20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3D0E26">
        <w:rPr>
          <w:rFonts w:ascii="Arial" w:hAnsi="Arial" w:cs="Arial"/>
          <w:sz w:val="26"/>
          <w:szCs w:val="26"/>
        </w:rPr>
        <w:t xml:space="preserve"> ver</w:t>
      </w:r>
      <w:r w:rsidR="007B10C4">
        <w:rPr>
          <w:rFonts w:ascii="Arial" w:hAnsi="Arial" w:cs="Arial"/>
          <w:sz w:val="26"/>
          <w:szCs w:val="26"/>
        </w:rPr>
        <w:t>e</w:t>
      </w:r>
      <w:bookmarkStart w:id="0" w:name="_GoBack"/>
      <w:bookmarkEnd w:id="0"/>
      <w:r w:rsidR="003D0E26">
        <w:rPr>
          <w:rFonts w:ascii="Arial" w:hAnsi="Arial" w:cs="Arial"/>
          <w:sz w:val="26"/>
          <w:szCs w:val="26"/>
        </w:rPr>
        <w:t xml:space="preserve">ador Lair Braga, que concede o Título de “Cidadão Piracicabano” e dá outras providências </w:t>
      </w:r>
      <w:r w:rsidR="00F722B0" w:rsidRPr="00F722B0">
        <w:rPr>
          <w:rFonts w:ascii="Arial" w:hAnsi="Arial" w:cs="Arial"/>
          <w:b/>
          <w:sz w:val="26"/>
          <w:szCs w:val="26"/>
        </w:rPr>
        <w:t>(</w:t>
      </w:r>
      <w:r w:rsidR="003D0E26" w:rsidRPr="003D0E26">
        <w:rPr>
          <w:rFonts w:ascii="Arial" w:hAnsi="Arial" w:cs="Arial"/>
          <w:b/>
          <w:sz w:val="26"/>
          <w:szCs w:val="26"/>
        </w:rPr>
        <w:t>com Substitutivo 01 da C.L.J.R.</w:t>
      </w:r>
      <w:r w:rsidR="00F722B0">
        <w:rPr>
          <w:rFonts w:ascii="Arial" w:hAnsi="Arial" w:cs="Arial"/>
          <w:b/>
          <w:sz w:val="26"/>
          <w:szCs w:val="26"/>
        </w:rPr>
        <w:t>)</w:t>
      </w:r>
      <w:r w:rsidR="003D0E26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B85A81" w:rsidP="005D2F05">
      <w:pPr>
        <w:pStyle w:val="Ttulo4"/>
      </w:pPr>
      <w:r>
        <w:t>Projeto</w:t>
      </w:r>
      <w:r w:rsidR="005D2F05">
        <w:t xml:space="preserve"> de Resolução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4CCC">
        <w:rPr>
          <w:rFonts w:ascii="Arial" w:hAnsi="Arial" w:cs="Arial"/>
          <w:b/>
          <w:bCs/>
          <w:sz w:val="26"/>
          <w:szCs w:val="26"/>
        </w:rPr>
        <w:t>03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954CCC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954CCC">
        <w:rPr>
          <w:rFonts w:ascii="Arial" w:hAnsi="Arial" w:cs="Arial"/>
          <w:sz w:val="26"/>
          <w:szCs w:val="26"/>
        </w:rPr>
        <w:t>De autoria</w:t>
      </w:r>
      <w:r w:rsidR="00B85A81">
        <w:rPr>
          <w:rFonts w:ascii="Arial" w:hAnsi="Arial" w:cs="Arial"/>
          <w:sz w:val="26"/>
          <w:szCs w:val="26"/>
        </w:rPr>
        <w:t xml:space="preserve"> da Mesa Diretora que revoga o Art. 9º da Resolução n</w:t>
      </w:r>
      <w:r w:rsidR="00954CCC" w:rsidRPr="00954CCC">
        <w:rPr>
          <w:rFonts w:ascii="Arial" w:hAnsi="Arial" w:cs="Arial"/>
          <w:sz w:val="26"/>
          <w:szCs w:val="26"/>
        </w:rPr>
        <w:t xml:space="preserve">º </w:t>
      </w:r>
      <w:r w:rsidR="00954CCC" w:rsidRPr="00954CCC">
        <w:rPr>
          <w:rFonts w:ascii="Arial" w:hAnsi="Arial" w:cs="Arial"/>
          <w:sz w:val="26"/>
          <w:szCs w:val="26"/>
        </w:rPr>
        <w:lastRenderedPageBreak/>
        <w:t>01/13, que dispõe sobr</w:t>
      </w:r>
      <w:r w:rsidR="00954CCC">
        <w:rPr>
          <w:rFonts w:ascii="Arial" w:hAnsi="Arial" w:cs="Arial"/>
          <w:sz w:val="26"/>
          <w:szCs w:val="26"/>
        </w:rPr>
        <w:t>e as normas e procedimentos do Departamento de Cerimonial da Câmara de Vereadores de P</w:t>
      </w:r>
      <w:r w:rsidR="00954CCC" w:rsidRPr="00954CCC">
        <w:rPr>
          <w:rFonts w:ascii="Arial" w:hAnsi="Arial" w:cs="Arial"/>
          <w:sz w:val="26"/>
          <w:szCs w:val="26"/>
        </w:rPr>
        <w:t>iracicaba</w:t>
      </w:r>
      <w:r w:rsidR="00954CCC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8090C">
        <w:rPr>
          <w:rFonts w:ascii="Arial" w:hAnsi="Arial" w:cs="Arial"/>
          <w:b/>
          <w:bCs/>
          <w:sz w:val="26"/>
          <w:szCs w:val="26"/>
        </w:rPr>
        <w:t>243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B8090C">
        <w:rPr>
          <w:rFonts w:ascii="Arial" w:hAnsi="Arial" w:cs="Arial"/>
          <w:sz w:val="26"/>
          <w:szCs w:val="26"/>
        </w:rPr>
        <w:t>Laércio Trevisan Júnior</w:t>
      </w:r>
      <w:r w:rsidR="00590F38">
        <w:rPr>
          <w:rFonts w:ascii="Arial" w:hAnsi="Arial" w:cs="Arial"/>
          <w:sz w:val="26"/>
          <w:szCs w:val="26"/>
        </w:rPr>
        <w:t>,</w:t>
      </w:r>
      <w:r w:rsidR="00B8090C">
        <w:rPr>
          <w:rFonts w:ascii="Arial" w:hAnsi="Arial" w:cs="Arial"/>
          <w:sz w:val="26"/>
          <w:szCs w:val="26"/>
        </w:rPr>
        <w:t xml:space="preserve">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B8090C">
        <w:rPr>
          <w:rFonts w:ascii="Arial" w:hAnsi="Arial" w:cs="Arial"/>
          <w:sz w:val="26"/>
          <w:szCs w:val="26"/>
        </w:rPr>
        <w:t xml:space="preserve"> o contrato firmado com a empresa Serget Mobilidade Viária Ltda. e demais assuntos relacionados a aplicação de multas na cidade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8090C">
        <w:rPr>
          <w:rFonts w:ascii="Arial" w:hAnsi="Arial" w:cs="Arial"/>
          <w:b/>
          <w:bCs/>
          <w:sz w:val="26"/>
          <w:szCs w:val="26"/>
        </w:rPr>
        <w:t>244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</w:t>
      </w:r>
      <w:r w:rsidR="00590F38">
        <w:rPr>
          <w:rFonts w:ascii="Arial" w:hAnsi="Arial" w:cs="Arial"/>
          <w:sz w:val="26"/>
          <w:szCs w:val="26"/>
        </w:rPr>
        <w:t xml:space="preserve"> Laércio Trevisan Júnior,</w:t>
      </w:r>
      <w:r w:rsidR="005D2F05"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B8090C">
        <w:rPr>
          <w:rFonts w:ascii="Arial" w:hAnsi="Arial" w:cs="Arial"/>
          <w:sz w:val="26"/>
          <w:szCs w:val="26"/>
        </w:rPr>
        <w:t xml:space="preserve"> o Residencial Alto da Boa Vista.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8090C">
        <w:rPr>
          <w:rFonts w:ascii="Arial" w:hAnsi="Arial" w:cs="Arial"/>
          <w:b/>
          <w:bCs/>
          <w:sz w:val="26"/>
          <w:szCs w:val="26"/>
        </w:rPr>
        <w:t>245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90F38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590F38">
        <w:rPr>
          <w:rFonts w:ascii="Arial" w:hAnsi="Arial" w:cs="Arial"/>
          <w:sz w:val="26"/>
          <w:szCs w:val="26"/>
        </w:rPr>
        <w:t>a Adriana Cristina Sgrigneiro Nunes,</w:t>
      </w:r>
      <w:r w:rsidR="005D2F05"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B8090C">
        <w:rPr>
          <w:rFonts w:ascii="Arial" w:hAnsi="Arial" w:cs="Arial"/>
          <w:sz w:val="26"/>
          <w:szCs w:val="26"/>
        </w:rPr>
        <w:t xml:space="preserve"> a instalação de cobertura na entrada do Centro de Referência e Atenção Básica – CRAB Vila Rezende, localizado na rua Santo Estevão nº 394, no bairro Vila Rezende, conforme Indicação Nº 72/19.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691F64" w:rsidRDefault="00691F64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Pr="00691F64" w:rsidRDefault="005D2F05" w:rsidP="005D2F05">
      <w:pPr>
        <w:pStyle w:val="Ttulo4"/>
        <w:rPr>
          <w:sz w:val="26"/>
          <w:szCs w:val="26"/>
        </w:rPr>
      </w:pPr>
    </w:p>
    <w:p w:rsidR="00691F64" w:rsidRPr="00691F64" w:rsidRDefault="00691F64" w:rsidP="00691F64">
      <w:pPr>
        <w:rPr>
          <w:rFonts w:ascii="Arial" w:hAnsi="Arial" w:cs="Arial"/>
          <w:sz w:val="26"/>
          <w:szCs w:val="26"/>
        </w:rPr>
      </w:pPr>
    </w:p>
    <w:p w:rsidR="005D2F05" w:rsidRDefault="00B85A81" w:rsidP="005D2F05">
      <w:pPr>
        <w:pStyle w:val="Ttulo4"/>
      </w:pPr>
      <w:r>
        <w:t>Projeto</w:t>
      </w:r>
      <w:r w:rsidR="005D2F05">
        <w:t xml:space="preserve">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724FA1" w:rsidP="005D2F05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 w:rsidRPr="00724FA1">
        <w:rPr>
          <w:rFonts w:ascii="Arial" w:hAnsi="Arial" w:cs="Arial"/>
          <w:b/>
          <w:bCs/>
          <w:sz w:val="26"/>
          <w:szCs w:val="26"/>
        </w:rPr>
        <w:t xml:space="preserve">Nº 303/19 - </w:t>
      </w:r>
      <w:r w:rsidRPr="00724FA1">
        <w:rPr>
          <w:rFonts w:ascii="Arial" w:hAnsi="Arial" w:cs="Arial"/>
          <w:bCs/>
          <w:sz w:val="26"/>
          <w:szCs w:val="26"/>
        </w:rPr>
        <w:t>De autoria do Executivo, que autoriza o Município de Piracicaba a abrir crédito adicional especial ao orçamento do Fundo Municipal de Saúde, para aplicação plena dos recursos oriundos do Bloco de Financiamento da Média e Alta Complexidade - MAC e dá outras providências.</w:t>
      </w:r>
      <w:r w:rsidR="005D2F05" w:rsidRPr="00724FA1">
        <w:rPr>
          <w:rFonts w:ascii="Arial" w:hAnsi="Arial" w:cs="Arial"/>
          <w:bCs/>
          <w:sz w:val="26"/>
          <w:szCs w:val="26"/>
        </w:rPr>
        <w:t xml:space="preserve"> </w:t>
      </w:r>
    </w:p>
    <w:p w:rsidR="00724FA1" w:rsidRDefault="00724FA1" w:rsidP="005D2F05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</w:p>
    <w:p w:rsidR="00E3242C" w:rsidRDefault="00E3242C" w:rsidP="00E3242C">
      <w:pPr>
        <w:jc w:val="both"/>
        <w:rPr>
          <w:rFonts w:ascii="Arial" w:hAnsi="Arial" w:cs="Arial"/>
          <w:b/>
          <w:sz w:val="24"/>
          <w:szCs w:val="24"/>
        </w:rPr>
      </w:pPr>
    </w:p>
    <w:p w:rsidR="00E3242C" w:rsidRPr="00E3242C" w:rsidRDefault="00E3242C" w:rsidP="001F3826">
      <w:pPr>
        <w:jc w:val="both"/>
        <w:rPr>
          <w:rFonts w:ascii="Brush Script MT" w:hAnsi="Brush Script MT" w:cs="Brush Script MT"/>
          <w:b/>
          <w:bCs/>
          <w:sz w:val="10"/>
          <w:szCs w:val="10"/>
        </w:rPr>
      </w:pPr>
      <w:r w:rsidRPr="00E3242C">
        <w:rPr>
          <w:rFonts w:ascii="Arial" w:hAnsi="Arial" w:cs="Arial"/>
          <w:b/>
          <w:sz w:val="24"/>
          <w:szCs w:val="24"/>
        </w:rPr>
        <w:t xml:space="preserve">Obs: </w:t>
      </w:r>
      <w:r w:rsidR="001F3826" w:rsidRPr="001F3826">
        <w:rPr>
          <w:rFonts w:ascii="Arial" w:hAnsi="Arial" w:cs="Arial"/>
          <w:b/>
          <w:sz w:val="24"/>
          <w:szCs w:val="24"/>
        </w:rPr>
        <w:t>Conforme deliberação em reunião na Sala da Presidência, realizada na segunda-feira 23/03/2020, ficam convocadas duas reuniões extraordinárias para quinta-feir</w:t>
      </w:r>
      <w:r w:rsidR="001F3826">
        <w:rPr>
          <w:rFonts w:ascii="Arial" w:hAnsi="Arial" w:cs="Arial"/>
          <w:b/>
          <w:sz w:val="24"/>
          <w:szCs w:val="24"/>
        </w:rPr>
        <w:t xml:space="preserve">a, 26 de março de 2020, após a Reunião Ordinária, para </w:t>
      </w:r>
      <w:r w:rsidR="001F3826" w:rsidRPr="001F3826">
        <w:rPr>
          <w:rFonts w:ascii="Arial" w:hAnsi="Arial" w:cs="Arial"/>
          <w:b/>
          <w:sz w:val="24"/>
          <w:szCs w:val="24"/>
        </w:rPr>
        <w:t>deliberação acerca das ações desta Câmara n</w:t>
      </w:r>
      <w:r w:rsidR="001F3826">
        <w:rPr>
          <w:rFonts w:ascii="Arial" w:hAnsi="Arial" w:cs="Arial"/>
          <w:b/>
          <w:sz w:val="24"/>
          <w:szCs w:val="24"/>
        </w:rPr>
        <w:t>o enfrentamento da pandemia do Coronavírus, proposituras em P</w:t>
      </w:r>
      <w:r w:rsidR="001F3826" w:rsidRPr="001F3826">
        <w:rPr>
          <w:rFonts w:ascii="Arial" w:hAnsi="Arial" w:cs="Arial"/>
          <w:b/>
          <w:sz w:val="24"/>
          <w:szCs w:val="24"/>
        </w:rPr>
        <w:t xml:space="preserve">rimeira </w:t>
      </w:r>
      <w:r w:rsidR="001F3826">
        <w:rPr>
          <w:rFonts w:ascii="Arial" w:hAnsi="Arial" w:cs="Arial"/>
          <w:b/>
          <w:sz w:val="24"/>
          <w:szCs w:val="24"/>
        </w:rPr>
        <w:t>Discussão na Reunião O</w:t>
      </w:r>
      <w:r w:rsidR="001F3826" w:rsidRPr="001F3826">
        <w:rPr>
          <w:rFonts w:ascii="Arial" w:hAnsi="Arial" w:cs="Arial"/>
          <w:b/>
          <w:sz w:val="24"/>
          <w:szCs w:val="24"/>
        </w:rPr>
        <w:t xml:space="preserve">rdinária e projetos </w:t>
      </w:r>
      <w:r w:rsidR="001F3826">
        <w:rPr>
          <w:rFonts w:ascii="Arial" w:hAnsi="Arial" w:cs="Arial"/>
          <w:b/>
          <w:sz w:val="24"/>
          <w:szCs w:val="24"/>
        </w:rPr>
        <w:t>de origem do E</w:t>
      </w:r>
      <w:r w:rsidR="001F3826" w:rsidRPr="001F3826">
        <w:rPr>
          <w:rFonts w:ascii="Arial" w:hAnsi="Arial" w:cs="Arial"/>
          <w:b/>
          <w:sz w:val="24"/>
          <w:szCs w:val="24"/>
        </w:rPr>
        <w:t>xecutivo.</w:t>
      </w: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F76901">
        <w:rPr>
          <w:rFonts w:ascii="Brush Script MT" w:hAnsi="Brush Script MT" w:cs="Brush Script MT"/>
          <w:sz w:val="30"/>
          <w:szCs w:val="30"/>
        </w:rPr>
        <w:t xml:space="preserve">Um pouco de você </w:t>
      </w:r>
      <w:r w:rsidR="005D2F05">
        <w:rPr>
          <w:rFonts w:ascii="Brush Script MT" w:hAnsi="Brush Script MT" w:cs="Brush Script MT"/>
          <w:sz w:val="30"/>
          <w:szCs w:val="30"/>
        </w:rPr>
        <w:t>pode ser o tudo para alguém! Doe sangue, órgãos, tecidos e medula óssea”.</w:t>
      </w:r>
    </w:p>
    <w:p w:rsidR="00774549" w:rsidRPr="00AF0EF7" w:rsidRDefault="005D2F05" w:rsidP="00CF4552">
      <w:pPr>
        <w:pStyle w:val="Ttulo8"/>
      </w:pPr>
      <w:r>
        <w:rPr>
          <w:sz w:val="22"/>
          <w:szCs w:val="22"/>
        </w:rPr>
        <w:t>Resolução nº 05/07</w:t>
      </w:r>
    </w:p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C3" w:rsidRDefault="00B566C3">
      <w:r>
        <w:separator/>
      </w:r>
    </w:p>
  </w:endnote>
  <w:endnote w:type="continuationSeparator" w:id="0">
    <w:p w:rsidR="00B566C3" w:rsidRDefault="00B5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7B10C4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C3" w:rsidRDefault="00B566C3">
      <w:r>
        <w:separator/>
      </w:r>
    </w:p>
  </w:footnote>
  <w:footnote w:type="continuationSeparator" w:id="0">
    <w:p w:rsidR="00B566C3" w:rsidRDefault="00B5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566C3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B566C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0F1E"/>
    <w:rsid w:val="000752B1"/>
    <w:rsid w:val="000A25BE"/>
    <w:rsid w:val="000B0D82"/>
    <w:rsid w:val="000D6F84"/>
    <w:rsid w:val="00130DDA"/>
    <w:rsid w:val="00152B97"/>
    <w:rsid w:val="001B7261"/>
    <w:rsid w:val="001F3826"/>
    <w:rsid w:val="00247B53"/>
    <w:rsid w:val="00273AE0"/>
    <w:rsid w:val="00281CED"/>
    <w:rsid w:val="002A7670"/>
    <w:rsid w:val="002C4410"/>
    <w:rsid w:val="002F3FC3"/>
    <w:rsid w:val="002F7F2A"/>
    <w:rsid w:val="0031283D"/>
    <w:rsid w:val="003748AF"/>
    <w:rsid w:val="003D0E26"/>
    <w:rsid w:val="003D5B6E"/>
    <w:rsid w:val="003E3C2E"/>
    <w:rsid w:val="00422D00"/>
    <w:rsid w:val="00444C6D"/>
    <w:rsid w:val="0045620C"/>
    <w:rsid w:val="004B1F1F"/>
    <w:rsid w:val="004B5CB5"/>
    <w:rsid w:val="00531B36"/>
    <w:rsid w:val="005327AA"/>
    <w:rsid w:val="0054678D"/>
    <w:rsid w:val="00550278"/>
    <w:rsid w:val="00590F38"/>
    <w:rsid w:val="005938AC"/>
    <w:rsid w:val="005B0D35"/>
    <w:rsid w:val="005C4C53"/>
    <w:rsid w:val="005D2F05"/>
    <w:rsid w:val="005E2AF4"/>
    <w:rsid w:val="00626C59"/>
    <w:rsid w:val="00691F64"/>
    <w:rsid w:val="006D41F1"/>
    <w:rsid w:val="006F69AE"/>
    <w:rsid w:val="00723D96"/>
    <w:rsid w:val="00724FA1"/>
    <w:rsid w:val="007312ED"/>
    <w:rsid w:val="00774549"/>
    <w:rsid w:val="007914C8"/>
    <w:rsid w:val="007A0BE1"/>
    <w:rsid w:val="007B10C4"/>
    <w:rsid w:val="00832C20"/>
    <w:rsid w:val="00854424"/>
    <w:rsid w:val="00856E47"/>
    <w:rsid w:val="0088309A"/>
    <w:rsid w:val="008D0DD0"/>
    <w:rsid w:val="009126C4"/>
    <w:rsid w:val="00940A48"/>
    <w:rsid w:val="00954CCC"/>
    <w:rsid w:val="009748F1"/>
    <w:rsid w:val="0097531B"/>
    <w:rsid w:val="009D5533"/>
    <w:rsid w:val="009E4C46"/>
    <w:rsid w:val="009F6F69"/>
    <w:rsid w:val="00A22C11"/>
    <w:rsid w:val="00AB169D"/>
    <w:rsid w:val="00AB6885"/>
    <w:rsid w:val="00AD450F"/>
    <w:rsid w:val="00AE792D"/>
    <w:rsid w:val="00AE7F3D"/>
    <w:rsid w:val="00AF0EF7"/>
    <w:rsid w:val="00B20407"/>
    <w:rsid w:val="00B40C10"/>
    <w:rsid w:val="00B566C3"/>
    <w:rsid w:val="00B601C1"/>
    <w:rsid w:val="00B67AF8"/>
    <w:rsid w:val="00B8090C"/>
    <w:rsid w:val="00B85A81"/>
    <w:rsid w:val="00BC7839"/>
    <w:rsid w:val="00C03155"/>
    <w:rsid w:val="00CA5DB0"/>
    <w:rsid w:val="00CF4552"/>
    <w:rsid w:val="00CF54C1"/>
    <w:rsid w:val="00D523D0"/>
    <w:rsid w:val="00DC2C6B"/>
    <w:rsid w:val="00E255B0"/>
    <w:rsid w:val="00E27B3C"/>
    <w:rsid w:val="00E3242C"/>
    <w:rsid w:val="00E95D28"/>
    <w:rsid w:val="00EB5567"/>
    <w:rsid w:val="00F00450"/>
    <w:rsid w:val="00F60349"/>
    <w:rsid w:val="00F722B0"/>
    <w:rsid w:val="00F76901"/>
    <w:rsid w:val="00FC6B19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96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Mariane Vicente Pereira Souza</cp:lastModifiedBy>
  <cp:revision>57</cp:revision>
  <dcterms:created xsi:type="dcterms:W3CDTF">2015-01-29T15:57:00Z</dcterms:created>
  <dcterms:modified xsi:type="dcterms:W3CDTF">2020-03-25T16:13:00Z</dcterms:modified>
</cp:coreProperties>
</file>